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7B0EE9F7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063298E7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5E20863F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0CAFECC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269D9EC5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9259F0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07E0AA0F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9259F0" w:rsidR="009259F0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50E8C7A8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9259F0" w:rsidR="009259F0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000000" w14:paraId="0D405971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9259F0" w:rsidR="009259F0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9259F0" w:rsidR="009259F0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78B3FC9E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2BEF3EEC" w14:textId="77777777">
      <w:pPr>
        <w:pStyle w:val="SudSjedite"/>
      </w:pPr>
      <w:r w:rsidRPr="006C43C5">
        <w:tab/>
      </w:r>
    </w:p>
    <w:p w:rsidRPr="001A12B4" w:rsidR="001A12B4" w:rsidP="001A12B4" w:rsidRDefault="001A12B4" w14:paraId="144DB196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259F0" w:rsidR="009259F0">
            <w:rPr>
              <w:rStyle w:val="eSPISCCParagraphDefaultFont"/>
              <w:rFonts w:eastAsiaTheme="minorHAnsi"/>
            </w:rPr>
            <w:t>Pp Ikp-631/2020-6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9259F0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03A296C5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0F7EBDCA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0C43A708" w14:textId="77777777">
      <w:pPr>
        <w:keepNext/>
        <w:spacing w:after="0"/>
        <w:jc w:val="center"/>
      </w:pPr>
    </w:p>
    <w:p w:rsidRPr="00CE79FB" w:rsidR="00CE79FB" w:rsidP="00CE79FB" w:rsidRDefault="00CE79FB" w14:paraId="1A6B9DAC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2D8C9911" w14:textId="77777777">
      <w:pPr>
        <w:keepNext/>
        <w:spacing w:after="0"/>
        <w:jc w:val="center"/>
      </w:pPr>
    </w:p>
    <w:p w:rsidRPr="001A12B4" w:rsidR="001A12B4" w:rsidP="001A12B4" w:rsidRDefault="00000000" w14:paraId="05D8E2E4" w14:textId="4030AEE6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Content>
          <w:r w:rsidRPr="009259F0" w:rsidR="009259F0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9259F0" w:rsidR="009259F0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259F0" w:rsidR="009259F0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259F0" w:rsidR="009259F0">
            <w:rPr>
              <w:rStyle w:val="eSPISCCParagraphDefaultFont"/>
              <w:rFonts w:eastAsiaTheme="minorHAnsi"/>
            </w:rPr>
            <w:t xml:space="preserve">  Andrija Marijančević, OIB 38767776176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259F0" w:rsidR="009259F0">
            <w:rPr>
              <w:rStyle w:val="eSPISCCParagraphDefaultFont"/>
              <w:rFonts w:eastAsiaTheme="minorHAnsi"/>
            </w:rPr>
            <w:t>članka 289. stavka 4.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259F0" w:rsidR="009259F0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9259F0" w:rsidR="009259F0">
            <w:rPr>
              <w:rStyle w:val="eSPISCCParagraphDefaultFont"/>
              <w:rFonts w:eastAsiaTheme="minorHAnsi"/>
            </w:rPr>
            <w:t>11.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6C8503C4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45EE6639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65D46176" w14:textId="008CFE62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</w:t>
      </w:r>
      <w:r w:rsidR="009259F0">
        <w:rPr>
          <w:rFonts w:eastAsia="Calibri" w:cs="Times New Roman"/>
        </w:rPr>
        <w:t xml:space="preserve">i 14. b. </w:t>
      </w:r>
      <w:r w:rsidR="00AE7B84">
        <w:rPr>
          <w:rFonts w:eastAsia="Calibri" w:cs="Times New Roman"/>
        </w:rPr>
        <w:t xml:space="preserve">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259F0" w:rsidR="009259F0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259F0" w:rsidR="009259F0">
            <w:rPr>
              <w:rStyle w:val="eSPISCCParagraphDefaultFont"/>
              <w:rFonts w:eastAsiaTheme="minorHAnsi"/>
            </w:rPr>
            <w:t>i troškova postupka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Andrija Marijančević, OIB 38767776176">
            <w:listItem w:displayText="Andrija Marijančević, OIB 38767776176" w:value="Andrija Marijančević, OIB 38767776176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259F0" w:rsidR="009259F0">
            <w:rPr>
              <w:rStyle w:val="eSPISCCParagraphDefaultFont"/>
              <w:rFonts w:eastAsiaTheme="minorHAnsi"/>
            </w:rPr>
            <w:t>Andrija Marijančević, OIB 38767776176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Andrija Marijančević, Tribalj Gornji 15 &#10;, 51243 Tribalj">
            <w:listItem w:displayText="Andrija Marijančević, Tribalj Gornji 15 &#10;, 51243 Tribalj" w:value="Andrija Marijančević, Tribalj Gornji 15 &#10;, 51243 Tribalj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259F0" w:rsidR="009259F0">
            <w:rPr>
              <w:rStyle w:val="eSPISCCParagraphDefaultFont"/>
              <w:rFonts w:eastAsiaTheme="minorHAnsi"/>
            </w:rPr>
            <w:t>Andrija Marijančević, Tribalj Gornji 15 , 51243 Tribalj</w:t>
          </w:r>
        </w:sdtContent>
      </w:sdt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showingPlcHdr/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PozadinaSvijetloZelena"/>
            <w:rFonts w:cstheme="minorBidi"/>
            <w:shd w:val="clear" w:color="auto" w:fill="CCFFCC"/>
            <w:lang w:eastAsia="en-US"/>
          </w:rPr>
        </w:sdtEndPr>
        <w:sdtContent>
          <w:r w:rsidRPr="009259F0" w:rsidR="009259F0">
            <w:rPr>
              <w:rStyle w:val="Tekstrezerviranogmjesta"/>
            </w:rPr>
            <w:t>.._.._.._.._.._.._.._..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259F0" w:rsidR="009259F0">
            <w:rPr>
              <w:rStyle w:val="eSPISCCParagraphDefaultFont"/>
              <w:rFonts w:eastAsiaTheme="minorHAnsi"/>
            </w:rPr>
            <w:t>članka 289. stavka 4.</w:t>
          </w:r>
        </w:sdtContent>
      </w:sdt>
      <w:r w:rsidR="002A712A">
        <w:rPr>
          <w:rFonts w:eastAsia="Times New Roman" w:cs="Times New Roman"/>
        </w:rPr>
        <w:t xml:space="preserve"> </w:t>
      </w:r>
      <w:r w:rsidR="009259F0">
        <w:rPr>
          <w:rFonts w:eastAsia="Times New Roman" w:cs="Times New Roman"/>
        </w:rPr>
        <w:t>Zakona o sigurnosti prometa na cestama</w:t>
      </w:r>
    </w:p>
    <w:p w:rsidR="00790006" w:rsidP="009259F0" w:rsidRDefault="00790006" w14:paraId="563D6A1A" w14:textId="77777777">
      <w:pPr>
        <w:jc w:val="both"/>
        <w:rPr>
          <w:rFonts w:cs="Times New Roman"/>
          <w:color w:val="4F81BD" w:themeColor="accent1"/>
        </w:rPr>
      </w:pPr>
    </w:p>
    <w:p w:rsidRPr="00A76642" w:rsidR="00A76642" w:rsidP="00A76642" w:rsidRDefault="00A76642" w14:paraId="0D1C56DE" w14:textId="77777777">
      <w:pPr>
        <w:ind w:firstLine="708"/>
        <w:jc w:val="both"/>
        <w:rPr>
          <w:rFonts w:eastAsia="Calibri" w:cs="Times New Roman"/>
        </w:rPr>
      </w:pPr>
    </w:p>
    <w:p w:rsidR="00561534" w:rsidP="00561534" w:rsidRDefault="00561534" w14:paraId="133D39F3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2EE4D4B4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1BC0C46D" w14:textId="0453FBE0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9259F0" w:rsidR="009259F0">
            <w:rPr>
              <w:rStyle w:val="eSPISCCParagraphDefaultFont"/>
            </w:rPr>
            <w:t>Općinski sud u Crikvenici, Stalna služba u Senju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Content>
          <w:r w:rsidRPr="009259F0" w:rsidR="009259F0">
            <w:rPr>
              <w:rStyle w:val="eSPISCCParagraphDefaultFont"/>
            </w:rPr>
            <w:t>Pp P-291/2019-14 donesena 30.12.2019.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0-07-02T00:00:00Z">
            <w:dateFormat w:val="d. MMMM yyyy."/>
            <w:lid w:val="hr-HR"/>
            <w:storeMappedDataAs w:val="text"/>
            <w:calendar w:val="gregorian"/>
          </w:date>
        </w:sdtPr>
        <w:sdtContent>
          <w:r w:rsidRPr="009259F0" w:rsidR="009259F0">
            <w:rPr>
              <w:rStyle w:val="eSPISCCParagraphDefaultFont"/>
            </w:rPr>
            <w:t>02.07.2020.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Content>
          <w:r w:rsidRPr="009259F0" w:rsidR="009259F0">
            <w:rPr>
              <w:rStyle w:val="eSPISCCParagraphDefaultFont"/>
            </w:rPr>
            <w:t>Andrija Marijančević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Content>
          <w:r w:rsidRPr="009259F0" w:rsidR="009259F0">
            <w:rPr>
              <w:rStyle w:val="eSPISCCParagraphDefaultFont"/>
            </w:rPr>
            <w:t>i troškova postupka</w:t>
          </w:r>
        </w:sdtContent>
      </w:sdt>
    </w:p>
    <w:p w:rsidRPr="002A712A" w:rsidR="002A712A" w:rsidP="002A712A" w:rsidRDefault="002A712A" w14:paraId="4D3C4491" w14:textId="3337B83F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Odredbom članka 14.</w:t>
      </w:r>
      <w:r w:rsidR="009259F0">
        <w:rPr>
          <w:rFonts w:cs="Arial"/>
        </w:rPr>
        <w:t xml:space="preserve"> i 14. b.</w:t>
      </w:r>
      <w:r w:rsidRPr="002A712A">
        <w:rPr>
          <w:rFonts w:cs="Arial"/>
        </w:rPr>
        <w:t xml:space="preserve"> stavka 1. Prekršajnog zakona  propisano je da zastara izvršenja kazni</w:t>
      </w:r>
      <w:r w:rsidR="009259F0">
        <w:rPr>
          <w:rFonts w:cs="Arial"/>
        </w:rPr>
        <w:t>, troškova postupka</w:t>
      </w:r>
      <w:r w:rsidRPr="002A712A">
        <w:rPr>
          <w:rFonts w:cs="Arial"/>
        </w:rPr>
        <w:t xml:space="preserve">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</w:t>
      </w:r>
      <w:r w:rsidR="009259F0">
        <w:rPr>
          <w:rFonts w:cs="Arial"/>
        </w:rPr>
        <w:t xml:space="preserve"> odnosno pet</w:t>
      </w:r>
      <w:r w:rsidRPr="002A712A">
        <w:rPr>
          <w:rFonts w:cs="Arial"/>
        </w:rPr>
        <w:t xml:space="preserve"> godin</w:t>
      </w:r>
      <w:r w:rsidR="009259F0">
        <w:rPr>
          <w:rFonts w:cs="Arial"/>
        </w:rPr>
        <w:t>a</w:t>
      </w:r>
      <w:r w:rsidRPr="002A712A">
        <w:rPr>
          <w:rFonts w:cs="Arial"/>
        </w:rPr>
        <w:t xml:space="preserve"> od dana pravomoćnosti odluke kojom je izrečena kazna</w:t>
      </w:r>
      <w:r w:rsidR="009259F0">
        <w:rPr>
          <w:rFonts w:cs="Arial"/>
        </w:rPr>
        <w:t>, troškovi postupka</w:t>
      </w:r>
      <w:r w:rsidRPr="002A712A">
        <w:rPr>
          <w:rFonts w:cs="Arial"/>
        </w:rPr>
        <w:t xml:space="preserve">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1C1F46A5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 w14:paraId="76E5E4DB" w14:textId="6AFCE7F6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Budući je od dana pravomoćnosti odluke o prekršaju proteklo više od tri</w:t>
      </w:r>
      <w:r w:rsidR="009259F0">
        <w:rPr>
          <w:rFonts w:cs="Arial"/>
        </w:rPr>
        <w:t xml:space="preserve"> odnosno pet</w:t>
      </w:r>
      <w:r w:rsidRPr="002A712A">
        <w:rPr>
          <w:rFonts w:cs="Arial"/>
        </w:rPr>
        <w:t xml:space="preserve"> godin</w:t>
      </w:r>
      <w:r w:rsidR="009259F0">
        <w:rPr>
          <w:rFonts w:cs="Arial"/>
        </w:rPr>
        <w:t>a</w:t>
      </w:r>
      <w:r w:rsidRPr="002A712A">
        <w:rPr>
          <w:rFonts w:cs="Arial"/>
        </w:rPr>
        <w:t xml:space="preserve">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</w:t>
      </w:r>
      <w:r w:rsidR="009259F0">
        <w:rPr>
          <w:rFonts w:cs="Arial"/>
        </w:rPr>
        <w:t xml:space="preserve"> i troškova postupka</w:t>
      </w:r>
      <w:r w:rsidRPr="002A712A">
        <w:rPr>
          <w:rFonts w:cs="Arial"/>
        </w:rPr>
        <w:t>, zbog čega je postupak izvršenja obustavljen.</w:t>
      </w:r>
    </w:p>
    <w:p w:rsidRPr="002A712A" w:rsidR="002A712A" w:rsidP="002A712A" w:rsidRDefault="002A712A" w14:paraId="6C89993F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 w14:paraId="75C8F11B" w14:textId="77777777">
      <w:pPr>
        <w:pStyle w:val="Odlomakpopisa"/>
        <w:ind w:left="1068" w:firstLine="0"/>
        <w:rPr>
          <w:rFonts w:cs="Arial"/>
        </w:rPr>
      </w:pPr>
    </w:p>
    <w:p w:rsidRPr="00561534" w:rsidR="00561534" w:rsidP="009259F0" w:rsidRDefault="00561534" w14:paraId="1B515E7F" w14:textId="77777777">
      <w:pPr>
        <w:spacing w:after="0" w:line="276" w:lineRule="auto"/>
        <w:jc w:val="both"/>
        <w:rPr>
          <w:rFonts w:eastAsia="Calibri" w:cs="Times New Roman"/>
        </w:rPr>
      </w:pPr>
    </w:p>
    <w:p w:rsidRPr="001A12B4" w:rsidR="001A12B4" w:rsidP="001A12B4" w:rsidRDefault="001A12B4" w14:paraId="1BA2E30A" w14:textId="773E87B5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259F0" w:rsidR="009259F0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9259F0" w:rsidR="009259F0">
            <w:rPr>
              <w:rStyle w:val="eSPISCCParagraphDefaultFont"/>
              <w:rFonts w:eastAsiaTheme="minorHAnsi"/>
            </w:rPr>
            <w:t>11.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7124A6E2" w14:textId="77777777">
        <w:tc>
          <w:tcPr>
            <w:tcW w:w="3284" w:type="dxa"/>
          </w:tcPr>
          <w:p w:rsidRPr="00B40829" w:rsidR="00B40829" w:rsidP="00B40829" w:rsidRDefault="00B40829" w14:paraId="52ECB340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5DA57611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2FAF3F85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6D979836" w14:textId="77777777">
        <w:tc>
          <w:tcPr>
            <w:tcW w:w="3284" w:type="dxa"/>
          </w:tcPr>
          <w:p w:rsidRPr="00B40829" w:rsidR="00B40829" w:rsidP="00B40829" w:rsidRDefault="00000000" w14:paraId="26231694" w14:textId="1BC471F9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9259F0" w:rsidR="009259F0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2B25E397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6798D7B1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9259F0" w:rsidR="009259F0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6BB7339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E424DDD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0B211C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A6171F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175EB73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27A6FEFD" w14:textId="4EA626EE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259F0" w:rsidR="009259F0">
            <w:rPr>
              <w:rStyle w:val="eSPISCCParagraphDefaultFont"/>
              <w:rFonts w:eastAsiaTheme="minorHAnsi"/>
            </w:rPr>
            <w:t>Općinski sud u Crikvenici, Stalna služba u Senju</w:t>
          </w:r>
        </w:sdtContent>
      </w:sdt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4C90F31F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6FCBC37A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771709A4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49D9CF30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259F0" w:rsidR="009259F0">
            <w:rPr>
              <w:rStyle w:val="eSPISCCParagraphDefaultFont"/>
              <w:rFonts w:eastAsiaTheme="minorHAnsi"/>
            </w:rPr>
            <w:t>Andrija Marijančević, Tribalj Gornji 15 , 51243 Tribalj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43EE52F5" w14:textId="1E49C461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Crikvenica, Kralja Tomislava 85 a,51260 Crikvenica">
            <w:listItem w:displayText="Policijska postaja Crikvenica, Kralja Tomislava 85 a,51260 Crikvenica" w:value="Policijska postaja Crikvenica, Kralja Tomislava 85 a,51260 Crikvenica"/>
            <w:listItem w:displayText="Općinski sud u Crikvenici, OIB 74084245037, Kralja Tomislava 85 A&#10;,51260 Crikvenica" w:value="Općinski sud u Crikvenici, OIB 74084245037, Kralja Tomislava 85 A&#10;,51260 Crikvenica"/>
            <w:listItem w:displayText="Policijska uprava primorsko-goranska, Ulica  žrtava fašizma 3&#10;,51000 Rijeka" w:value="Policijska uprava primorsko-goranska, Ulica  žrtava fašizma 3&#10;,51000 Rijeka"/>
            <w:listItem w:displayText="Andrija Marijančević, OIB 38767776176, Tribalj Gornji 15 &#10;,51243 Tribalj" w:value="Andrija Marijančević, OIB 38767776176, Tribalj Gornji 15 &#10;,51243 Tribalj"/>
            <w:listItem w:displayText="Financijska agencija&#10;&#10;Regionalni centar Rijeka, Frane Kurelca 8&#10;,51000 Rijeka" w:value="Financijska agencija&#10;&#10;Regionalni centar Rijeka, Frane Kurelca 8&#10;,51000 Rijeka"/>
            <w:listItem w:displayText="Valentina Uković, OIB 87639571963, Stara cesta 2&#10;,53270 Senj" w:value="Valentina Uković, OIB 87639571963, Stara cesta 2&#10;,53270 Senj"/>
          </w:comboBox>
        </w:sdtPr>
        <w:sdtContent>
          <w:r w:rsidRPr="009259F0" w:rsidR="009259F0">
            <w:rPr>
              <w:rStyle w:val="eSPISCCParagraphDefaultFont"/>
              <w:rFonts w:eastAsiaTheme="minorHAnsi"/>
            </w:rPr>
            <w:t>Policijska postaja Crikvenica, Kralja Tomislava 85 a,51260 Crikvenica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r w:rsidR="009259F0">
        <w:rPr>
          <w:rFonts w:cs="Times New Roman"/>
        </w:rPr>
        <w:t>br. 511-09-27-02/PP-26-47/17</w:t>
      </w:r>
    </w:p>
    <w:p w:rsidRPr="002D7FEE" w:rsidR="00B37A7D" w:rsidP="002D7FEE" w:rsidRDefault="00B37A7D" w14:paraId="28F157C6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4DC10771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014762F4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41CF4" w:rsidP="00537B78" w:rsidRDefault="00C41CF4" w14:paraId="2DA1D596" w14:textId="77777777">
      <w:r>
        <w:separator/>
      </w:r>
    </w:p>
  </w:endnote>
  <w:endnote w:type="continuationSeparator" w:id="0">
    <w:p w:rsidR="00C41CF4" w:rsidP="00537B78" w:rsidRDefault="00C41CF4" w14:paraId="6CCCC5A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06845AC1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1E9A5FE7" w14:textId="77777777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41CF4" w:rsidP="00537B78" w:rsidRDefault="00C41CF4" w14:paraId="7A34BBAA" w14:textId="77777777">
      <w:r>
        <w:separator/>
      </w:r>
    </w:p>
  </w:footnote>
  <w:footnote w:type="continuationSeparator" w:id="0">
    <w:p w:rsidR="00C41CF4" w:rsidP="00537B78" w:rsidRDefault="00C41CF4" w14:paraId="15524EA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71060FBE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9259F0" w:rsidR="009259F0">
          <w:rPr>
            <w:rStyle w:val="eSPISCCParagraphDefaultFont"/>
          </w:rPr>
          <w:t>Pp Ikp-631/2020-6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9F0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1CF4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4B855B74"/>
  <w15:docId w15:val="{35AD1BCD-9BD9-4A74-BFD4-F6170097F50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D03CE6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73FA7"/>
    <w:rsid w:val="00CB4658"/>
    <w:rsid w:val="00CF7F38"/>
    <w:rsid w:val="00D03CE6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11. veljače 2026.</izvorni_sadrzaj>
    <derivirana_varijabla naziv="DomainObject.DatumDonosenjaOdluke_1">11.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Ikp-631/2020-6</izvorni_sadrzaj>
    <derivirana_varijabla naziv="DomainObject.Oznaka_1">Pp Ikp-631/2020-6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2020.</izvorni_sadrzaj>
    <derivirana_varijabla naziv="DomainObject.Predmet.DatumOsnivanja_1">7.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Ikp-631/2020</izvorni_sadrzaj>
    <derivirana_varijabla naziv="DomainObject.Predmet.OznakaBroj_1">Pp Ikp-631/2020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P-291/2019], JCMS stara oznaka predmeta=[], </izvorni_sadrzaj>
    <derivirana_varijabla naziv="DomainObject.Predmet.PrimjedbaSuca_1">oznaka JCMS vezanog predmeta=[Pp P-291/2019],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Andrija Marijančević</izvorni_sadrzaj>
    <derivirana_varijabla naziv="DomainObject.Predmet.ProtustrankaFormated_1">  Andrija Marijančević</derivirana_varijabla>
  </DomainObject.Predmet.ProtustrankaFormated>
  <DomainObject.Predmet.ProtustrankaFormatedOIB>
    <izvorni_sadrzaj>  Andrija Marijančević, OIB 38767776176</izvorni_sadrzaj>
    <derivirana_varijabla naziv="DomainObject.Predmet.ProtustrankaFormatedOIB_1">  Andrija Marijančević, OIB 38767776176</derivirana_varijabla>
  </DomainObject.Predmet.ProtustrankaFormatedOIB>
  <DomainObject.Predmet.ProtustrankaFormatedWithAdress>
    <izvorni_sadrzaj> Andrija Marijančević, Tribalj Gornji 15 
, 51243 Tribalj</izvorni_sadrzaj>
    <derivirana_varijabla naziv="DomainObject.Predmet.ProtustrankaFormatedWithAdress_1"> Andrija Marijančević, Tribalj Gornji 15 
, 51243 Tribalj</derivirana_varijabla>
  </DomainObject.Predmet.ProtustrankaFormatedWithAdress>
  <DomainObject.Predmet.ProtustrankaFormatedWithAdressOIB>
    <izvorni_sadrzaj> Andrija Marijančević, OIB 38767776176, Tribalj Gornji 15 
, 51243 Tribalj</izvorni_sadrzaj>
    <derivirana_varijabla naziv="DomainObject.Predmet.ProtustrankaFormatedWithAdressOIB_1"> Andrija Marijančević, OIB 38767776176, Tribalj Gornji 15 
, 51243 Tribalj</derivirana_varijabla>
  </DomainObject.Predmet.ProtustrankaFormatedWithAdressOIB>
  <DomainObject.Predmet.ProtustrankaWithAdress>
    <izvorni_sadrzaj>Andrija Marijančević Tribalj Gornji 15 
, 51243 Tribalj</izvorni_sadrzaj>
    <derivirana_varijabla naziv="DomainObject.Predmet.ProtustrankaWithAdress_1">Andrija Marijančević Tribalj Gornji 15 
, 51243 Tribalj</derivirana_varijabla>
  </DomainObject.Predmet.ProtustrankaWithAdress>
  <DomainObject.Predmet.ProtustrankaWithAdressOIB>
    <izvorni_sadrzaj>Andrija Marijančević, OIB 38767776176, Tribalj Gornji 15 
, 51243 Tribalj</izvorni_sadrzaj>
    <derivirana_varijabla naziv="DomainObject.Predmet.ProtustrankaWithAdressOIB_1">Andrija Marijančević, OIB 38767776176, Tribalj Gornji 15 
, 51243 Tribalj</derivirana_varijabla>
  </DomainObject.Predmet.ProtustrankaWithAdressOIB>
  <DomainObject.Predmet.ProtustrankaNazivFormated>
    <izvorni_sadrzaj>Andrija Marijančević</izvorni_sadrzaj>
    <derivirana_varijabla naziv="DomainObject.Predmet.ProtustrankaNazivFormated_1">Andrija Marijančević</derivirana_varijabla>
    <derivirana_varijabla naziv="Padez">Andrija Marijančević</derivirana_varijabla>
  </DomainObject.Predmet.ProtustrankaNazivFormated>
  <DomainObject.Predmet.ProtustrankaNazivFormatedOIB>
    <izvorni_sadrzaj>Andrija Marijančević, OIB 38767776176</izvorni_sadrzaj>
    <derivirana_varijabla naziv="DomainObject.Predmet.ProtustrankaNazivFormatedOIB_1">Andrija Marijančević, OIB 38767776176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</derivirana_varijabla>
    <derivirana_varijabla naziv="DomainObject.Predmet.Referada.Sud.Naziv">Općinski sud u Crikvenici, Stalna služba u Senju,</derivirana_varijabla>
    <derivirana_varijabla naziv="Nazivadresasuda">Općinski sud u Crikvenici, Stalna služba u Senju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 Općinski sud u Crikvenici, Kralja Tomislava 85 A
, 51260 Crikvenica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Senj</izvorni_sadrzaj>
    <derivirana_varijabla naziv="DomainObject.Predmet.TrenutnaLokacijaSpisa.Naziv_1">Sudska pisarnica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Andrija Marijančević</item>
    </izvorni_sadrzaj>
    <derivirana_varijabla naziv="DomainObject.Predmet.ProtuStrankaListFormated_1">
      <item>Andrija Marijančević</item>
    </derivirana_varijabla>
  </DomainObject.Predmet.ProtuStrankaListFormated>
  <DomainObject.Predmet.ProtuStrankaListFormatedOIB>
    <izvorni_sadrzaj>
      <item>Andrija Marijančević, OIB 38767776176</item>
    </izvorni_sadrzaj>
    <derivirana_varijabla naziv="DomainObject.Predmet.ProtuStrankaListFormatedOIB_1">
      <item>Andrija Marijančević, OIB 38767776176</item>
    </derivirana_varijabla>
  </DomainObject.Predmet.ProtuStrankaListFormatedOIB>
  <DomainObject.Predmet.ProtuStrankaListFormatedWithAdress>
    <izvorni_sadrzaj>
      <item>Andrija Marijančević, Tribalj Gornji 15 
, 51243 Tribalj</item>
    </izvorni_sadrzaj>
    <derivirana_varijabla naziv="DomainObject.Predmet.ProtuStrankaListFormatedWithAdress_1">
      <item>Andrija Marijančević, Tribalj Gornji 15 
, 51243 Tribalj</item>
    </derivirana_varijabla>
  </DomainObject.Predmet.ProtuStrankaListFormatedWithAdress>
  <DomainObject.Predmet.ProtuStrankaListFormatedWithAdressOIB>
    <izvorni_sadrzaj>
      <item>Andrija Marijančević, OIB 38767776176, Tribalj Gornji 15 
, 51243 Tribalj</item>
    </izvorni_sadrzaj>
    <derivirana_varijabla naziv="DomainObject.Predmet.ProtuStrankaListFormatedWithAdressOIB_1">
      <item>Andrija Marijančević, OIB 38767776176, Tribalj Gornji 15 
, 51243 Tribalj</item>
    </derivirana_varijabla>
  </DomainObject.Predmet.ProtuStrankaListFormatedWithAdressOIB>
  <DomainObject.Predmet.ProtuStrankaListNazivFormated>
    <izvorni_sadrzaj>
      <item>Andrija Marijančević</item>
    </izvorni_sadrzaj>
    <derivirana_varijabla naziv="DomainObject.Predmet.ProtuStrankaListNazivFormated_1">
      <item>Andrija Marijančević</item>
    </derivirana_varijabla>
  </DomainObject.Predmet.ProtuStrankaListNazivFormated>
  <DomainObject.Predmet.ProtuStrankaListNazivFormatedOIB>
    <izvorni_sadrzaj>
      <item>Andrija Marijančević, OIB 38767776176</item>
    </izvorni_sadrzaj>
    <derivirana_varijabla naziv="DomainObject.Predmet.ProtuStrankaListNazivFormatedOIB_1">
      <item>Andrija Marijančević, OIB 38767776176</item>
    </derivirana_varijabla>
  </DomainObject.Predmet.ProtuStrankaListNazivFormatedOIB>
  <DomainObject.Predmet.OstaliListFormated>
    <izvorni_sadrzaj>
      <item>Općinski sud u Crikvenici</item>
      <item>Policijska uprava primorsko-goranska</item>
      <item>Financijska agencija
Regionalni centar Rijeka</item>
      <item>Valentina Uković</item>
      <item>Policijska postaja Crikvenica</item>
    </izvorni_sadrzaj>
    <derivirana_varijabla naziv="DomainObject.Predmet.OstaliListFormated_1">
      <item>Općinski sud u Crikvenici</item>
      <item>Policijska uprava primorsko-goranska</item>
      <item>Financijska agencija
Regionalni centar Rijeka</item>
      <item>Valentina Uković</item>
      <item>Policijska postaja Crikvenica</item>
    </derivirana_varijabla>
    <derivirana_varijabla naziv="DrugaOsoba">
      <item>Općinski sud u Crikvenici</item>
      <item>Policijska uprava primorsko-goranska</item>
      <item>Financijska agencija
Regionalni centar Rijeka</item>
      <item>Valentina Uković</item>
      <item>Policijska postaja Crikvenica</item>
    </derivirana_varijabla>
  </DomainObject.Predmet.OstaliListFormated>
  <DomainObject.Predmet.OstaliListFormatedOIB>
    <izvorni_sadrzaj>
      <item>Općinski sud u Crikvenici, OIB 74084245037</item>
      <item>Policijska uprava primorsko-goranska</item>
      <item>Financijska agencija
Regionalni centar Rijeka</item>
      <item>Valentina Uković, OIB 87639571963</item>
      <item>Policijska postaja Crikvenica</item>
    </izvorni_sadrzaj>
    <derivirana_varijabla naziv="DomainObject.Predmet.OstaliListFormatedOIB_1">
      <item>Općinski sud u Crikvenici, OIB 74084245037</item>
      <item>Policijska uprava primorsko-goranska</item>
      <item>Financijska agencija
Regionalni centar Rijeka</item>
      <item>Valentina Uković, OIB 87639571963</item>
      <item>Policijska postaja Crikvenica</item>
    </derivirana_varijabla>
  </DomainObject.Predmet.OstaliListFormatedOIB>
  <DomainObject.Predmet.OstaliListFormatedWithAdress>
    <izvorni_sadrzaj>
      <item>Općinski sud u Crikvenici, Kralja Tomislava 85 A
, 51260 Crikvenica</item>
      <item>Policijska uprava primorsko-goranska, Ulica  žrtava fašizma 3
, 51000 Rijeka</item>
      <item>Financijska agencija
Regionalni centar Rijeka, Frane Kurelca 8
, 51000 Rijeka</item>
      <item>Valentina Uković, Stara cesta 2
, 53270 Senj</item>
      <item>Policijska postaja Crikvenica, Kralja Tomislava 85 a, 51260 Crikvenica</item>
    </izvorni_sadrzaj>
    <derivirana_varijabla naziv="DomainObject.Predmet.OstaliListFormatedWithAdress_1">
      <item>Općinski sud u Crikvenici, Kralja Tomislava 85 A
, 51260 Crikvenica</item>
      <item>Policijska uprava primorsko-goranska, Ulica  žrtava fašizma 3
, 51000 Rijeka</item>
      <item>Financijska agencija
Regionalni centar Rijeka, Frane Kurelca 8
, 51000 Rijeka</item>
      <item>Valentina Uković, Stara cesta 2
, 53270 Senj</item>
      <item>Policijska postaja Crikvenica, Kralja Tomislava 85 a, 51260 Crikvenica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Policijska uprava primorsko-goranska, Ulica  žrtava fašizma 3
, 51000 Rijeka</item>
      <item>Financijska agencija
Regionalni centar Rijeka, Frane Kurelca 8
, 51000 Rijeka</item>
      <item>Valentina Uković, OIB 87639571963, Stara cesta 2
, 53270 Senj</item>
      <item>Policijska postaja Crikvenica, Kralja Tomislava 85 a, 51260 Crikvenica</item>
    </izvorni_sadrzaj>
    <derivirana_varijabla naziv="DomainObject.Predmet.OstaliListFormatedWithAdressOIB_1">
      <item>Općinski sud u Crikvenici, OIB 74084245037, Kralja Tomislava 85 A
, 51260 Crikvenica</item>
      <item>Policijska uprava primorsko-goranska, Ulica  žrtava fašizma 3
, 51000 Rijeka</item>
      <item>Financijska agencija
Regionalni centar Rijeka, Frane Kurelca 8
, 51000 Rijeka</item>
      <item>Valentina Uković, OIB 87639571963, Stara cesta 2
, 53270 Senj</item>
      <item>Policijska postaja Crikvenica, Kralja Tomislava 85 a, 51260 Crikvenica</item>
    </derivirana_varijabla>
  </DomainObject.Predmet.OstaliListFormatedWithAdressOIB>
  <DomainObject.Predmet.OstaliListNazivFormated>
    <izvorni_sadrzaj>
      <item>Općinski sud u Crikvenici</item>
      <item>Policijska uprava primorsko-goranska</item>
      <item>Financijska agencija
Regionalni centar Rijeka</item>
      <item>Valentina Uković</item>
      <item>Policijska postaja Crikvenica</item>
    </izvorni_sadrzaj>
    <derivirana_varijabla naziv="DomainObject.Predmet.OstaliListNazivFormated_1">
      <item>Općinski sud u Crikvenici</item>
      <item>Policijska uprava primorsko-goranska</item>
      <item>Financijska agencija
Regionalni centar Rijeka</item>
      <item>Valentina Uković</item>
      <item>Policijska postaja Crikvenica</item>
    </derivirana_varijabla>
  </DomainObject.Predmet.OstaliListNazivFormated>
  <DomainObject.Predmet.OstaliListNazivFormatedOIB>
    <izvorni_sadrzaj>
      <item>Općinski sud u Crikvenici, OIB 74084245037</item>
      <item>Policijska uprava primorsko-goranska</item>
      <item>Financijska agencija
Regionalni centar Rijeka</item>
      <item>Valentina Uković, OIB 87639571963</item>
      <item>Policijska postaja Crikvenica</item>
    </izvorni_sadrzaj>
    <derivirana_varijabla naziv="DomainObject.Predmet.OstaliListNazivFormatedOIB_1">
      <item>Općinski sud u Crikvenici, OIB 74084245037</item>
      <item>Policijska uprava primorsko-goranska</item>
      <item>Financijska agencija
Regionalni centar Rijeka</item>
      <item>Valentina Uković, OIB 87639571963</item>
      <item>Policijska postaja Crikvenica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289</izvorni_sadrzaj>
    <derivirana_varijabla naziv="DomainObject.Predmet.ClanakZakona_1"/>
  </DomainObject.Predmet.ClanakZakona>
  <DomainObject.Predmet.ClanakZakonaFull>
    <izvorni_sadrzaj>članka 289. stavka 1.</izvorni_sadrzaj>
    <derivirana_varijabla naziv="DomainObject.Predmet.ClanakZakonaFull_1">članka 289. stavka 4.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11. veljače 2026.</izvorni_sadrzaj>
    <derivirana_varijabla naziv="DomainObject.Datum_1">11. veljače 2026.</derivirana_varijabla>
    <derivirana_varijabla naziv="datum">11. veljače 2026.</derivirana_varijabla>
    <derivirana_varijabla naziv="datumpravomocnosti">11. veljače 2026.</derivirana_varijabla>
    <derivirana_varijabla naziv="datumizvrsnosti">11. veljače 2026.</derivirana_varijabla>
  </DomainObject.Datum>
  <DomainObject.PoslovniBrojDokumenta>
    <izvorni_sadrzaj>Pp Ikp-631/2020-6</izvorni_sadrzaj>
    <derivirana_varijabla naziv="DomainObject.PoslovniBrojDokumenta_1">Pp Ikp-631/2020-6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Andrija Marijančević</izvorni_sadrzaj>
    <derivirana_varijabla naziv="DomainObject.Predmet.ProtustrankaIDrugi_1">Andrija Marijančević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Andrija Marijančević, OIB 38767776176, Tribalj Gornji 15 
, 51243 Tribalj</izvorni_sadrzaj>
    <derivirana_varijabla naziv="DomainObject.Predmet.ProtustrankaIDrugiAdressOIB_1">Andrija Marijančević, OIB 38767776176, Tribalj Gornji 15 
, 51243 Tribalj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Općinski sud u Crikvenici</item>
      <item>Općinski sud u Crikvenici</item>
      <item>Policijska uprava primorsko-goranska</item>
      <item>Andrija Marijančević</item>
      <item>Financijska agencija
Regionalni centar Rijeka</item>
      <item>Valentina Uković</item>
      <item>Policijska postaja Crikvenica</item>
    </izvorni_sadrzaj>
    <derivirana_varijabla naziv="DomainObject.Predmet.SudioniciListNaziv_1">
      <item>Općinski sud u Crikvenici</item>
      <item>Općinski sud u Crikvenici</item>
      <item>Policijska uprava primorsko-goranska</item>
      <item>Andrija Marijančević</item>
      <item>Financijska agencija
Regionalni centar Rijeka</item>
      <item>Valentina Uković</item>
      <item>Policijska postaja Crikvenica</item>
    </derivirana_varijabla>
    <derivirana_varijabla naziv="OstaliSudionici">
      <item>Općinski sud u Crikvenici</item>
      <item>Općinski sud u Crikvenici</item>
      <item>Policijska uprava primorsko-goranska</item>
      <item>Andrija Marijančević</item>
      <item>Financijska agencija
Regionalni centar Rijeka</item>
      <item>Valentina Uković</item>
      <item>Policijska postaja Crikvenica</item>
    </derivirana_varijabla>
  </DomainObject.Predmet.SudioniciListNaziv>
  <DomainObject.Predmet.SudioniciListAdressOIB>
    <izvorni_sadrzaj>
      <item>Općinski sud u Crikvenici, OIB 74084245037, Kralja Tomislava 85 A
,51260 Crikvenica</item>
      <item>Općinski sud u Crikvenici, OIB 74084245037, Kralja Tomislava 85 A
,51260 Crikvenica</item>
      <item>Policijska uprava primorsko-goranska, Ulica  žrtava fašizma 3
,51000 Rijeka</item>
      <item>Andrija Marijančević, OIB 38767776176, Tribalj Gornji 15 
,51243 Tribalj</item>
      <item>Financijska agencija
Regionalni centar Rijeka, Frane Kurelca 8
,51000 Rijeka</item>
      <item>Valentina Uković, OIB 87639571963, Stara cesta 2
,53270 Senj</item>
      <item>Policijska postaja Crikvenica, Kralja Tomislava 85 a,51260 Crikvenica</item>
    </izvorni_sadrzaj>
    <derivirana_varijabla naziv="DomainObject.Predmet.SudioniciListAdressOIB_1">
      <item>Policijska postaja Crikvenica, Kralja Tomislava 85 a,51260 Crikvenica</item>
      <item>Općinski sud u Crikvenici, OIB 74084245037, Kralja Tomislava 85 A
,51260 Crikvenica</item>
      <item>Policijska uprava primorsko-goranska, Ulica  žrtava fašizma 3
,51000 Rijeka</item>
      <item>Andrija Marijančević, OIB 38767776176, Tribalj Gornji 15 
,51243 Tribalj</item>
      <item>Financijska agencija
Regionalni centar Rijeka, Frane Kurelca 8
,51000 Rijeka</item>
      <item>Valentina Uković, OIB 87639571963, Stara cesta 2
,53270 Senj</item>
      <item>Općinski sud u Crikvenici, OIB 74084245037, Kralja Tomislava 85 A
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74084245037</item>
      <item>, OIB 74084245037</item>
      <item>, OIB null</item>
      <item>, OIB 38767776176</item>
      <item>, OIB null</item>
      <item>, OIB 87639571963</item>
      <item>, OIB null</item>
    </izvorni_sadrzaj>
    <derivirana_varijabla naziv="DomainObject.Predmet.SudioniciListNazivOIB_1">
      <item>, OIB 74084245037</item>
      <item>, OIB 74084245037</item>
      <item>, OIB null</item>
      <item>, OIB 38767776176</item>
      <item>, OIB null</item>
      <item>, OIB 87639571963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i troškova postupka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2020.</izvorni_sadrzaj>
    <derivirana_varijabla naziv="DomainObject.PredzadnjaOdlukaIzPredmeta.DatumDonosenjaOdluke_1">6. studenog 2020.</derivirana_varijabla>
  </DomainObject.PredzadnjaOdlukaIzPredmeta.DatumDonosenjaOdluke>
  <DomainObject.PredzadnjaOdlukaIzPredmeta.Oznaka>
    <izvorni_sadrzaj>Pp Ikp-631/2020-3</izvorni_sadrzaj>
    <derivirana_varijabla naziv="DomainObject.PredzadnjaOdlukaIzPredmeta.Oznaka_1">Pp Ikp-631/2020-3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rujna 2020.</izvorni_sadrzaj>
    <derivirana_varijabla naziv="DomainObject.Predmet.DatumPocetkaProcesa_1">7. rujna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Andrija Marijančević, Tribalj Gornji 15 
, 51243 Tribalj</izvorni_sadrzaj>
    <derivirana_varijabla naziv="DomainObject.Predmet.OsudenikImePrezimeAdresa_1">Andrija Marijančević, Tribalj Gornji 15 
, 51243 Tribalj</derivirana_varijabla>
  </DomainObject.Predmet.OsudenikImePrezimeAdresa>
  <DomainObject.Predmet.OsudenikImePrezimeOIBDatRodenja>
    <izvorni_sadrzaj>Andrija Marijančević, OIB 38767776176, rođen-a 24.11.1978.</izvorni_sadrzaj>
    <derivirana_varijabla naziv="DomainObject.Predmet.OsudenikImePrezimeOIBDatRodenja_1">Andrija Marijančević, OIB 38767776176, rođen-a 24.11.1978.</derivirana_varijabla>
  </DomainObject.Predmet.OsudenikImePrezimeOIBDatRodenja>
  <DomainObject.IkpPredmet.OdlukaRjesenjeIshodisni>
    <izvorni_sadrzaj>Pp P-291/2019-14 donesena 30.12.2019.</izvorni_sadrzaj>
    <derivirana_varijabla naziv="DomainObject.IkpPredmet.OdlukaRjesenjeIshodisni_1">Pp P-291/2019-14 donesena 30.12.2019.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02.07.2020.</izvorni_sadrzaj>
    <derivirana_varijabla naziv="DomainObject.IkpPredmet.IshodisnaOdlukaDatumPravomocnosti_1">02.07.2020.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362</properties:Words>
  <properties:Characters>2094</properties:Characters>
  <properties:Lines>77</properties:Lines>
  <properties:Paragraphs>31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2026-02-11T12:33:00Z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2026-02-11T12:33:00Z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Ikp-631/2020-6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  <prop:property fmtid="{D5CDD505-2E9C-101B-9397-08002B2CF9AE}" pid="9" name="eSPIS_CC_ID">
    <vt:lpwstr>463167421</vt:lpwstr>
  </prop:property>
</prop:Properties>
</file>